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0" w:rsidRDefault="002F6D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8pt;margin-top:-28.8pt;width:536.25pt;height:146.2pt;z-index:251662336;mso-width-relative:margin;mso-height-relative:margin">
            <v:textbox style="mso-next-textbox:#_x0000_s1029">
              <w:txbxContent>
                <w:p w:rsidR="006D5240" w:rsidRPr="00B91BA6" w:rsidRDefault="0061511A" w:rsidP="006D5240">
                  <w:pPr>
                    <w:rPr>
                      <w:rFonts w:ascii="Comic Sans MS" w:hAnsi="Comic Sans MS"/>
                      <w:sz w:val="180"/>
                      <w:szCs w:val="18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crown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E937B1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2E0423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F2794F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2E0423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675DEB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</w:rPr>
                    <w:drawing>
                      <wp:inline distT="0" distB="0" distL="0" distR="0">
                        <wp:extent cx="1300457" cy="1498600"/>
                        <wp:effectExtent l="19050" t="0" r="0" b="0"/>
                        <wp:docPr id="1" name="rg_hi" descr="http://t2.gstatic.com/images?q=tbn:ANd9GcTG3EdKTIsvLbP2HnwZkm5jKiqdikEDzWGaLk-4VaXhAcgL7eYo:bp0.blogger.com/_ys_zcx7blwY/SIOXVRayI0I/AAAAAAAAAZU/TdayJWYaTgM/s400/aplauso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596" cy="1507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5240" w:rsidRDefault="002F6D19">
      <w:r>
        <w:rPr>
          <w:noProof/>
        </w:rPr>
        <w:pict>
          <v:shape id="_x0000_s1033" type="#_x0000_t202" style="position:absolute;margin-left:-25.8pt;margin-top:494.2pt;width:526.55pt;height:166.75pt;z-index:-251651072;mso-width-relative:margin;mso-height-relative:margin" wrapcoords="-31 -97 -31 21503 21631 21503 21631 -97 -31 -97">
            <v:textbox>
              <w:txbxContent>
                <w:p w:rsidR="002B4012" w:rsidRPr="006D5240" w:rsidRDefault="0061511A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61511A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torch</w:t>
                  </w:r>
                  <w:proofErr w:type="gramEnd"/>
                  <w:r w:rsidRPr="0061511A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144"/>
                      <w:szCs w:val="144"/>
                    </w:rPr>
                    <w:t xml:space="preserve"> </w:t>
                  </w:r>
                  <w:r w:rsidR="001015E4">
                    <w:rPr>
                      <w:rFonts w:ascii="Comic Sans MS" w:hAnsi="Comic Sans MS"/>
                      <w:b/>
                      <w:sz w:val="96"/>
                      <w:szCs w:val="96"/>
                    </w:rPr>
                    <w:t xml:space="preserve">     </w:t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2B73B3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524000" cy="1803400"/>
                        <wp:effectExtent l="19050" t="0" r="0" b="0"/>
                        <wp:docPr id="10" name="Picture 10" descr="http://t0.gstatic.com/images?q=tbn:ANd9GcR76FA9OYJygDxtE7WSqC6GipfbZK_y_h33GobzSYouetOsB97B3A:www.bartlett.ucl.ac.uk/planning/news/images/cidre-honourable-men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t0.gstatic.com/images?q=tbn:ANd9GcR76FA9OYJygDxtE7WSqC6GipfbZK_y_h33GobzSYouetOsB97B3A:www.bartlett.ucl.ac.uk/planning/news/images/cidre-honourable-mention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180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28.8pt;margin-top:291.95pt;width:535.7pt;height:157.2pt;z-index:-251648000;mso-width-relative:margin;mso-height-relative:margin" wrapcoords="-31 -108 -31 21492 21631 21492 21631 -108 -31 -108">
            <v:textbox>
              <w:txbxContent>
                <w:p w:rsidR="002B4012" w:rsidRPr="006D5240" w:rsidRDefault="0061511A" w:rsidP="005A39EF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liberty</w:t>
                  </w:r>
                  <w:proofErr w:type="gramEnd"/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5A39EF">
                    <w:rPr>
                      <w:rFonts w:ascii="Comic Sans MS" w:hAnsi="Comic Sans MS"/>
                      <w:sz w:val="200"/>
                      <w:szCs w:val="200"/>
                    </w:rPr>
                    <w:t xml:space="preserve">  </w:t>
                  </w:r>
                  <w:r w:rsidR="00CA128A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5A39EF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287202" cy="1524000"/>
                        <wp:effectExtent l="19050" t="0" r="8198" b="0"/>
                        <wp:docPr id="7" name="Picture 7" descr="http://t3.gstatic.com/images?q=tbn:ANd9GcTY8xbbdIlkkzaRGJBjmgCNw-0x-ySd8ka3b-OrOCravgbf3u1Krj8BxKyK:img.ehowcdn.com/article-page-main/ehow/images/a08/5e/7m/list-disney-channel-singers-800x8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7202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-22.65pt;margin-top:104.75pt;width:526.55pt;height:146.4pt;z-index:251663360;mso-width-relative:margin;mso-height-relative:margin">
            <v:textbox>
              <w:txbxContent>
                <w:p w:rsidR="006D5240" w:rsidRPr="00F85094" w:rsidRDefault="0061511A" w:rsidP="006D5240">
                  <w:pPr>
                    <w:rPr>
                      <w:rFonts w:ascii="Comic Sans MS" w:hAnsi="Comic Sans MS"/>
                      <w:sz w:val="120"/>
                      <w:szCs w:val="12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tablet</w:t>
                  </w:r>
                  <w:proofErr w:type="gramEnd"/>
                  <w:r w:rsidR="002E0423" w:rsidRPr="00F2794F">
                    <w:rPr>
                      <w:rFonts w:ascii="Comic Sans MS" w:hAnsi="Comic Sans MS"/>
                      <w:b/>
                      <w:sz w:val="130"/>
                      <w:szCs w:val="13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1015E4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350010" cy="1549400"/>
                        <wp:effectExtent l="19050" t="0" r="2540" b="0"/>
                        <wp:docPr id="3" name="Picture 4" descr="http://t2.gstatic.com/images?q=tbn:ANd9GcTGZT7bFx8Q3KcPZ1YPp-hVjBzm35WTOi6n9fuWiYdWUm7-p9Xj:www.pendoreilleco.org/photos/Auditor/gods_design_for_marriage_umj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2.gstatic.com/images?q=tbn:ANd9GcTGZT7bFx8Q3KcPZ1YPp-hVjBzm35WTOi6n9fuWiYdWUm7-p9Xj:www.pendoreilleco.org/photos/Auditor/gods_design_for_marriage_umjr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9691" cy="15490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2F6D19">
      <w:r>
        <w:rPr>
          <w:noProof/>
        </w:rPr>
        <w:lastRenderedPageBreak/>
        <w:pict>
          <v:shape id="_x0000_s1037" type="#_x0000_t202" style="position:absolute;margin-left:-36.6pt;margin-top:-43.2pt;width:526.55pt;height:162.15pt;z-index:-251646976;mso-width-relative:margin;mso-height-relative:margin" wrapcoords="-31 -96 -31 21504 21631 21504 21631 -96 -31 -96">
            <v:textbox>
              <w:txbxContent>
                <w:p w:rsidR="00FB4798" w:rsidRPr="006D5240" w:rsidRDefault="0061511A" w:rsidP="00FB4798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models</w:t>
                  </w:r>
                  <w:proofErr w:type="gramEnd"/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A9197E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9A682D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821908" cy="1680927"/>
                        <wp:effectExtent l="19050" t="0" r="6892" b="0"/>
                        <wp:docPr id="13" name="Picture 13" descr="http://t0.gstatic.com/images?q=tbn:ANd9GcR6vTs02aHx3I_TM6LaFX6muMVrR3NsL93MbMAW7ISKJ6vFJ4E8:www.reelingandrafting.com/images/photo3_l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t0.gstatic.com/images?q=tbn:ANd9GcR6vTs02aHx3I_TM6LaFX6muMVrR3NsL93MbMAW7ISKJ6vFJ4E8:www.reelingandrafting.com/images/photo3_lg.jp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1908" cy="16809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2B4012" w:rsidRPr="001015E4" w:rsidRDefault="002F6D19">
      <w:pPr>
        <w:rPr>
          <w:b/>
        </w:rPr>
      </w:pPr>
      <w:r w:rsidRPr="002F6D19">
        <w:rPr>
          <w:noProof/>
        </w:rPr>
        <w:pict>
          <v:shape id="_x0000_s1028" type="#_x0000_t202" style="position:absolute;margin-left:-32.25pt;margin-top:370.1pt;width:526.55pt;height:154.1pt;z-index:-251655168;mso-width-relative:margin;mso-height-relative:margin" wrapcoords="-31 -74 -31 21526 21631 21526 21631 -74 -31 -74">
            <v:textbox style="mso-next-textbox:#_x0000_s1028">
              <w:txbxContent>
                <w:p w:rsidR="006D5240" w:rsidRPr="006D5240" w:rsidRDefault="0061511A" w:rsidP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 w:rsidRPr="0061511A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unveiled</w:t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 xml:space="preserve"> </w:t>
                  </w:r>
                  <w:r w:rsidR="00CC4346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 xml:space="preserve">  </w:t>
                  </w:r>
                  <w:r w:rsidR="002E0423" w:rsidRPr="00A9197E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530977" cy="1716551"/>
                        <wp:effectExtent l="19050" t="0" r="0" b="0"/>
                        <wp:docPr id="21" name="Picture 12" descr="festiva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estival.jpg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0977" cy="1716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 w:rsidRPr="002F6D19">
        <w:rPr>
          <w:noProof/>
          <w:lang w:eastAsia="zh-TW"/>
        </w:rPr>
        <w:pict>
          <v:shape id="_x0000_s1026" type="#_x0000_t202" style="position:absolute;margin-left:-32.25pt;margin-top:192.5pt;width:526.55pt;height:161pt;z-index:-251656192;mso-width-relative:margin;mso-height-relative:margin" wrapcoords="-31 -74 -31 21526 21631 21526 21631 -74 -31 -74">
            <v:textbox style="mso-next-textbox:#_x0000_s1026">
              <w:txbxContent>
                <w:p w:rsidR="006D5240" w:rsidRPr="006D5240" w:rsidRDefault="0061511A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symbol</w:t>
                  </w:r>
                  <w:proofErr w:type="gramEnd"/>
                  <w:r w:rsidR="001015E4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2E0423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890954" cy="1242431"/>
                        <wp:effectExtent l="19050" t="0" r="0" b="0"/>
                        <wp:docPr id="22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0954" cy="12424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2F6D19">
        <w:rPr>
          <w:noProof/>
        </w:rPr>
        <w:pict>
          <v:shape id="_x0000_s1034" type="#_x0000_t202" style="position:absolute;margin-left:-32.25pt;margin-top:12.5pt;width:526.55pt;height:164pt;z-index:251666432;mso-width-relative:margin;mso-height-relative:margin">
            <v:textbox style="mso-next-textbox:#_x0000_s1034">
              <w:txbxContent>
                <w:p w:rsidR="002B4012" w:rsidRPr="006D5240" w:rsidRDefault="0061511A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00"/>
                      <w:szCs w:val="100"/>
                    </w:rPr>
                    <w:t>u</w:t>
                  </w:r>
                  <w:r w:rsidRPr="0061511A">
                    <w:rPr>
                      <w:rFonts w:ascii="Comic Sans MS" w:hAnsi="Comic Sans MS"/>
                      <w:b/>
                      <w:sz w:val="100"/>
                      <w:szCs w:val="100"/>
                    </w:rPr>
                    <w:t>nforgettable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00"/>
                      <w:szCs w:val="100"/>
                    </w:rPr>
                    <w:t xml:space="preserve">  </w:t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454150" cy="1828800"/>
                        <wp:effectExtent l="19050" t="0" r="0" b="0"/>
                        <wp:docPr id="23" name="Picture 22" descr="rhyth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hythm.jpg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2664" cy="18395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4012">
        <w:br w:type="page"/>
      </w:r>
    </w:p>
    <w:p w:rsidR="00CA128A" w:rsidRPr="001015E4" w:rsidRDefault="00CA128A" w:rsidP="00CA128A">
      <w:pPr>
        <w:rPr>
          <w:rFonts w:ascii="Comic Sans MS" w:hAnsi="Comic Sans MS" w:cs="Times-Roman"/>
          <w:b/>
          <w:sz w:val="36"/>
          <w:szCs w:val="36"/>
        </w:rPr>
      </w:pPr>
      <w:proofErr w:type="gramStart"/>
      <w:r>
        <w:rPr>
          <w:rFonts w:ascii="Comic Sans MS" w:hAnsi="Comic Sans MS" w:cs="Times-Roman"/>
          <w:b/>
          <w:bCs/>
          <w:sz w:val="36"/>
          <w:szCs w:val="36"/>
        </w:rPr>
        <w:lastRenderedPageBreak/>
        <w:t>royal</w:t>
      </w:r>
      <w:proofErr w:type="gramEnd"/>
      <w:r>
        <w:rPr>
          <w:rFonts w:ascii="Comic Sans MS" w:hAnsi="Comic Sans MS" w:cs="Times-Roman"/>
          <w:b/>
          <w:bCs/>
          <w:sz w:val="36"/>
          <w:szCs w:val="36"/>
        </w:rPr>
        <w:t xml:space="preserve"> head covering</w:t>
      </w:r>
    </w:p>
    <w:p w:rsidR="00CA128A" w:rsidRPr="001015E4" w:rsidRDefault="00CA128A" w:rsidP="00CA128A">
      <w:pPr>
        <w:rPr>
          <w:rFonts w:ascii="Comic Sans MS" w:hAnsi="Comic Sans MS" w:cs="Times-Roman"/>
          <w:b/>
          <w:bCs/>
          <w:sz w:val="36"/>
          <w:szCs w:val="36"/>
        </w:rPr>
      </w:pPr>
      <w:proofErr w:type="gramStart"/>
      <w:r>
        <w:rPr>
          <w:rFonts w:ascii="Comic Sans MS" w:hAnsi="Comic Sans MS" w:cs="Times-Roman"/>
          <w:b/>
          <w:bCs/>
          <w:sz w:val="36"/>
          <w:szCs w:val="36"/>
        </w:rPr>
        <w:t>flat</w:t>
      </w:r>
      <w:proofErr w:type="gramEnd"/>
      <w:r>
        <w:rPr>
          <w:rFonts w:ascii="Comic Sans MS" w:hAnsi="Comic Sans MS" w:cs="Times-Roman"/>
          <w:b/>
          <w:bCs/>
          <w:sz w:val="36"/>
          <w:szCs w:val="36"/>
        </w:rPr>
        <w:t xml:space="preserve"> surface for writing</w:t>
      </w:r>
    </w:p>
    <w:p w:rsidR="00CA128A" w:rsidRPr="001015E4" w:rsidRDefault="00CA128A" w:rsidP="00CA128A">
      <w:pPr>
        <w:rPr>
          <w:rFonts w:ascii="Comic Sans MS" w:hAnsi="Comic Sans MS" w:cs="Times-Roman"/>
          <w:b/>
          <w:sz w:val="36"/>
          <w:szCs w:val="36"/>
        </w:rPr>
      </w:pPr>
      <w:proofErr w:type="gramStart"/>
      <w:r>
        <w:rPr>
          <w:rFonts w:ascii="Comic Sans MS" w:hAnsi="Comic Sans MS" w:cs="Times-Roman"/>
          <w:b/>
          <w:sz w:val="36"/>
          <w:szCs w:val="36"/>
        </w:rPr>
        <w:t>freedom</w:t>
      </w:r>
      <w:proofErr w:type="gramEnd"/>
    </w:p>
    <w:p w:rsidR="00CA128A" w:rsidRPr="001015E4" w:rsidRDefault="00CA128A" w:rsidP="00CA128A">
      <w:pPr>
        <w:rPr>
          <w:rFonts w:ascii="Comic Sans MS" w:hAnsi="Comic Sans MS" w:cs="Times-Roman"/>
          <w:b/>
          <w:bCs/>
          <w:sz w:val="36"/>
          <w:szCs w:val="36"/>
        </w:rPr>
      </w:pPr>
      <w:proofErr w:type="gramStart"/>
      <w:r>
        <w:rPr>
          <w:rFonts w:ascii="Comic Sans MS" w:hAnsi="Comic Sans MS" w:cs="Times-Roman"/>
          <w:b/>
          <w:bCs/>
          <w:sz w:val="36"/>
          <w:szCs w:val="36"/>
        </w:rPr>
        <w:t>fiery</w:t>
      </w:r>
      <w:proofErr w:type="gramEnd"/>
      <w:r>
        <w:rPr>
          <w:rFonts w:ascii="Comic Sans MS" w:hAnsi="Comic Sans MS" w:cs="Times-Roman"/>
          <w:b/>
          <w:bCs/>
          <w:sz w:val="36"/>
          <w:szCs w:val="36"/>
        </w:rPr>
        <w:t xml:space="preserve"> light</w:t>
      </w:r>
    </w:p>
    <w:p w:rsidR="00CA128A" w:rsidRPr="001015E4" w:rsidRDefault="00CA128A" w:rsidP="00CA128A">
      <w:pPr>
        <w:rPr>
          <w:rFonts w:ascii="Comic Sans MS" w:hAnsi="Comic Sans MS" w:cs="Times-Roman"/>
          <w:b/>
          <w:bCs/>
          <w:sz w:val="36"/>
          <w:szCs w:val="36"/>
        </w:rPr>
      </w:pPr>
      <w:proofErr w:type="gramStart"/>
      <w:r>
        <w:rPr>
          <w:rFonts w:ascii="Comic Sans MS" w:hAnsi="Comic Sans MS" w:cs="Times-Roman"/>
          <w:b/>
          <w:bCs/>
          <w:sz w:val="36"/>
          <w:szCs w:val="36"/>
        </w:rPr>
        <w:t>small</w:t>
      </w:r>
      <w:proofErr w:type="gramEnd"/>
      <w:r>
        <w:rPr>
          <w:rFonts w:ascii="Comic Sans MS" w:hAnsi="Comic Sans MS" w:cs="Times-Roman"/>
          <w:b/>
          <w:bCs/>
          <w:sz w:val="36"/>
          <w:szCs w:val="36"/>
        </w:rPr>
        <w:t xml:space="preserve"> copies </w:t>
      </w:r>
    </w:p>
    <w:p w:rsidR="00CA128A" w:rsidRPr="001015E4" w:rsidRDefault="00CA128A" w:rsidP="00CA128A">
      <w:pPr>
        <w:rPr>
          <w:rFonts w:ascii="Comic Sans MS" w:hAnsi="Comic Sans MS" w:cs="Times-Roman"/>
          <w:b/>
          <w:bCs/>
          <w:sz w:val="36"/>
          <w:szCs w:val="36"/>
        </w:rPr>
      </w:pPr>
      <w:proofErr w:type="gramStart"/>
      <w:r>
        <w:rPr>
          <w:rFonts w:ascii="Comic Sans MS" w:hAnsi="Comic Sans MS" w:cs="Times-Roman"/>
          <w:b/>
          <w:bCs/>
          <w:sz w:val="36"/>
          <w:szCs w:val="36"/>
        </w:rPr>
        <w:t>not</w:t>
      </w:r>
      <w:proofErr w:type="gramEnd"/>
      <w:r>
        <w:rPr>
          <w:rFonts w:ascii="Comic Sans MS" w:hAnsi="Comic Sans MS" w:cs="Times-Roman"/>
          <w:b/>
          <w:bCs/>
          <w:sz w:val="36"/>
          <w:szCs w:val="36"/>
        </w:rPr>
        <w:t xml:space="preserve"> to be forgotten</w:t>
      </w:r>
    </w:p>
    <w:p w:rsidR="001015E4" w:rsidRDefault="005A4906" w:rsidP="001015E4">
      <w:pPr>
        <w:rPr>
          <w:rFonts w:ascii="Comic Sans MS" w:hAnsi="Comic Sans MS" w:cs="Times-Roman"/>
          <w:b/>
          <w:sz w:val="36"/>
          <w:szCs w:val="36"/>
        </w:rPr>
      </w:pPr>
      <w:proofErr w:type="gramStart"/>
      <w:r>
        <w:rPr>
          <w:rFonts w:ascii="Comic Sans MS" w:hAnsi="Comic Sans MS" w:cs="Times-Roman"/>
          <w:b/>
          <w:sz w:val="36"/>
          <w:szCs w:val="36"/>
        </w:rPr>
        <w:t>an</w:t>
      </w:r>
      <w:proofErr w:type="gramEnd"/>
      <w:r>
        <w:rPr>
          <w:rFonts w:ascii="Comic Sans MS" w:hAnsi="Comic Sans MS" w:cs="Times-Roman"/>
          <w:b/>
          <w:sz w:val="36"/>
          <w:szCs w:val="36"/>
        </w:rPr>
        <w:t xml:space="preserve"> object that stands for something else</w:t>
      </w:r>
    </w:p>
    <w:p w:rsidR="00CA128A" w:rsidRPr="001015E4" w:rsidRDefault="00CA128A" w:rsidP="00CA128A">
      <w:pPr>
        <w:rPr>
          <w:rFonts w:ascii="Comic Sans MS" w:hAnsi="Comic Sans MS" w:cs="Times-Roman"/>
          <w:b/>
          <w:sz w:val="36"/>
          <w:szCs w:val="36"/>
        </w:rPr>
      </w:pPr>
      <w:proofErr w:type="gramStart"/>
      <w:r>
        <w:rPr>
          <w:rFonts w:ascii="Comic Sans MS" w:hAnsi="Comic Sans MS" w:cs="Times-Roman"/>
          <w:b/>
          <w:sz w:val="36"/>
          <w:szCs w:val="36"/>
        </w:rPr>
        <w:t>uncovered</w:t>
      </w:r>
      <w:proofErr w:type="gramEnd"/>
    </w:p>
    <w:p w:rsidR="00CA128A" w:rsidRPr="001015E4" w:rsidRDefault="00CA128A" w:rsidP="001015E4">
      <w:pPr>
        <w:rPr>
          <w:rFonts w:ascii="Comic Sans MS" w:hAnsi="Comic Sans MS" w:cs="Times-Roman"/>
          <w:b/>
          <w:sz w:val="36"/>
          <w:szCs w:val="36"/>
        </w:rPr>
      </w:pPr>
    </w:p>
    <w:p w:rsidR="001015E4" w:rsidRDefault="001015E4" w:rsidP="00BE13B4">
      <w:pPr>
        <w:rPr>
          <w:rFonts w:ascii="Comic Sans MS" w:hAnsi="Comic Sans MS" w:cs="Times-Roman"/>
          <w:sz w:val="36"/>
          <w:szCs w:val="36"/>
        </w:rPr>
      </w:pPr>
    </w:p>
    <w:sectPr w:rsidR="001015E4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240"/>
    <w:rsid w:val="001015E4"/>
    <w:rsid w:val="00194432"/>
    <w:rsid w:val="001E0A81"/>
    <w:rsid w:val="002B4012"/>
    <w:rsid w:val="002B73B3"/>
    <w:rsid w:val="002E0423"/>
    <w:rsid w:val="002F6D19"/>
    <w:rsid w:val="0041599B"/>
    <w:rsid w:val="0056472C"/>
    <w:rsid w:val="005A39EF"/>
    <w:rsid w:val="005A4906"/>
    <w:rsid w:val="0061511A"/>
    <w:rsid w:val="00625A96"/>
    <w:rsid w:val="0063104A"/>
    <w:rsid w:val="00675DEB"/>
    <w:rsid w:val="0068301B"/>
    <w:rsid w:val="006D5240"/>
    <w:rsid w:val="006D62EC"/>
    <w:rsid w:val="00726406"/>
    <w:rsid w:val="009A682D"/>
    <w:rsid w:val="00A266A4"/>
    <w:rsid w:val="00A36FB6"/>
    <w:rsid w:val="00A9197E"/>
    <w:rsid w:val="00B91BA6"/>
    <w:rsid w:val="00BE13B4"/>
    <w:rsid w:val="00CA128A"/>
    <w:rsid w:val="00CC4346"/>
    <w:rsid w:val="00E22C9A"/>
    <w:rsid w:val="00E66B5A"/>
    <w:rsid w:val="00E937B1"/>
    <w:rsid w:val="00ED36EA"/>
    <w:rsid w:val="00F2794F"/>
    <w:rsid w:val="00F73302"/>
    <w:rsid w:val="00F85094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2012-02-23T19:25:00Z</dcterms:created>
  <dcterms:modified xsi:type="dcterms:W3CDTF">2012-02-23T19:40:00Z</dcterms:modified>
</cp:coreProperties>
</file>